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EB5C" w14:textId="149AD546" w:rsidR="005C725C" w:rsidRDefault="00025CB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25CBB">
        <w:rPr>
          <w:rFonts w:ascii="Times New Roman" w:hAnsi="Times New Roman" w:cs="Times New Roman"/>
          <w:b/>
          <w:bCs/>
          <w:sz w:val="36"/>
          <w:szCs w:val="36"/>
        </w:rPr>
        <w:t>SC Assisted Care Board Members 2</w:t>
      </w:r>
      <w:r w:rsidR="00CE061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="00001C4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25CBB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CE0618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025CB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01C41">
        <w:rPr>
          <w:rFonts w:ascii="Times New Roman" w:hAnsi="Times New Roman" w:cs="Times New Roman"/>
          <w:b/>
          <w:bCs/>
          <w:sz w:val="36"/>
          <w:szCs w:val="36"/>
        </w:rPr>
        <w:t>7</w:t>
      </w:r>
    </w:p>
    <w:p w14:paraId="7BF1BA33" w14:textId="29D4B70B" w:rsidR="00025CBB" w:rsidRDefault="00025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The SC Assisted Care Board exists to provide support and service to SC OES members.  Please see the </w:t>
      </w:r>
      <w:r>
        <w:rPr>
          <w:rFonts w:ascii="Times New Roman" w:hAnsi="Times New Roman" w:cs="Times New Roman"/>
          <w:b/>
          <w:bCs/>
          <w:color w:val="0070C0"/>
        </w:rPr>
        <w:t xml:space="preserve">SC Assisted Cared Board Information </w:t>
      </w:r>
      <w:r>
        <w:rPr>
          <w:rFonts w:ascii="Times New Roman" w:hAnsi="Times New Roman" w:cs="Times New Roman"/>
          <w:b/>
          <w:bCs/>
        </w:rPr>
        <w:t xml:space="preserve">and the </w:t>
      </w:r>
      <w:r>
        <w:rPr>
          <w:rFonts w:ascii="Times New Roman" w:hAnsi="Times New Roman" w:cs="Times New Roman"/>
          <w:b/>
          <w:bCs/>
          <w:color w:val="0070C0"/>
        </w:rPr>
        <w:t xml:space="preserve">SC Assisted Care Board Application </w:t>
      </w:r>
      <w:r w:rsidRPr="00E74314">
        <w:rPr>
          <w:rFonts w:ascii="Times New Roman" w:hAnsi="Times New Roman" w:cs="Times New Roman"/>
          <w:b/>
          <w:bCs/>
        </w:rPr>
        <w:t>pages</w:t>
      </w:r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</w:rPr>
        <w:t xml:space="preserve">under the </w:t>
      </w:r>
      <w:r>
        <w:rPr>
          <w:rFonts w:ascii="Times New Roman" w:hAnsi="Times New Roman" w:cs="Times New Roman"/>
          <w:b/>
          <w:bCs/>
        </w:rPr>
        <w:t>Outreach</w:t>
      </w:r>
      <w:r>
        <w:rPr>
          <w:rFonts w:ascii="Times New Roman" w:hAnsi="Times New Roman" w:cs="Times New Roman"/>
        </w:rPr>
        <w:t xml:space="preserve"> tab.</w:t>
      </w:r>
    </w:p>
    <w:p w14:paraId="0BA7B244" w14:textId="57E0538C" w:rsidR="00025CBB" w:rsidRDefault="00025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71608A">
        <w:rPr>
          <w:rFonts w:ascii="Times New Roman" w:hAnsi="Times New Roman" w:cs="Times New Roman"/>
          <w:b/>
          <w:bCs/>
        </w:rPr>
        <w:t>202</w:t>
      </w:r>
      <w:r w:rsidR="00001C41">
        <w:rPr>
          <w:rFonts w:ascii="Times New Roman" w:hAnsi="Times New Roman" w:cs="Times New Roman"/>
          <w:b/>
          <w:bCs/>
        </w:rPr>
        <w:t>6</w:t>
      </w:r>
      <w:r w:rsidRPr="0071608A">
        <w:rPr>
          <w:rFonts w:ascii="Times New Roman" w:hAnsi="Times New Roman" w:cs="Times New Roman"/>
          <w:b/>
          <w:bCs/>
        </w:rPr>
        <w:t>-202</w:t>
      </w:r>
      <w:r w:rsidR="00001C41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Grand Chapter year Assisted Care Board members are listed below.</w:t>
      </w:r>
    </w:p>
    <w:p w14:paraId="1076FA8E" w14:textId="31249981" w:rsidR="00025CBB" w:rsidRDefault="00025CBB" w:rsidP="0002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President – </w:t>
      </w:r>
      <w:r w:rsidR="00001C41">
        <w:rPr>
          <w:rFonts w:ascii="Times New Roman" w:hAnsi="Times New Roman" w:cs="Times New Roman"/>
        </w:rPr>
        <w:t>Lynda Pittman, PGM</w:t>
      </w:r>
    </w:p>
    <w:p w14:paraId="614B02CC" w14:textId="1099FDAC" w:rsidR="00025CBB" w:rsidRDefault="00025CBB" w:rsidP="0002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Vice-President</w:t>
      </w:r>
      <w:r>
        <w:rPr>
          <w:rFonts w:ascii="Times New Roman" w:hAnsi="Times New Roman" w:cs="Times New Roman"/>
        </w:rPr>
        <w:t xml:space="preserve"> – </w:t>
      </w:r>
      <w:r w:rsidR="00001C41">
        <w:rPr>
          <w:rFonts w:ascii="Times New Roman" w:hAnsi="Times New Roman" w:cs="Times New Roman"/>
        </w:rPr>
        <w:t>Bobbie Kinard, PM</w:t>
      </w:r>
    </w:p>
    <w:p w14:paraId="6B605435" w14:textId="22AF2219" w:rsidR="00025CBB" w:rsidRDefault="00025CBB" w:rsidP="0002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Secretary</w:t>
      </w:r>
      <w:r>
        <w:rPr>
          <w:rFonts w:ascii="Times New Roman" w:hAnsi="Times New Roman" w:cs="Times New Roman"/>
        </w:rPr>
        <w:t xml:space="preserve"> – Rhonda Shook, PM</w:t>
      </w:r>
    </w:p>
    <w:p w14:paraId="6BEB5367" w14:textId="5A3920E8" w:rsidR="000B262B" w:rsidRPr="000B262B" w:rsidRDefault="000B262B" w:rsidP="0002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Chaplain </w:t>
      </w:r>
      <w:r>
        <w:rPr>
          <w:rFonts w:ascii="Times New Roman" w:hAnsi="Times New Roman" w:cs="Times New Roman"/>
        </w:rPr>
        <w:t>– Paula Still, PM</w:t>
      </w:r>
    </w:p>
    <w:p w14:paraId="4B1B6826" w14:textId="2BAF3EC6" w:rsidR="00025CBB" w:rsidRDefault="00025CBB" w:rsidP="0002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Member</w:t>
      </w:r>
      <w:r>
        <w:rPr>
          <w:rFonts w:ascii="Times New Roman" w:hAnsi="Times New Roman" w:cs="Times New Roman"/>
        </w:rPr>
        <w:t xml:space="preserve"> – </w:t>
      </w:r>
      <w:r w:rsidR="00001C41">
        <w:rPr>
          <w:rFonts w:ascii="Times New Roman" w:hAnsi="Times New Roman" w:cs="Times New Roman"/>
        </w:rPr>
        <w:t>Charlene Sena, PGM</w:t>
      </w:r>
    </w:p>
    <w:p w14:paraId="5EDDDDCC" w14:textId="433FEFB5" w:rsidR="00025CBB" w:rsidRPr="00025CBB" w:rsidRDefault="00025CBB" w:rsidP="0002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Member</w:t>
      </w:r>
      <w:r>
        <w:rPr>
          <w:rFonts w:ascii="Times New Roman" w:hAnsi="Times New Roman" w:cs="Times New Roman"/>
        </w:rPr>
        <w:t xml:space="preserve"> – Willis H. Jenkins, Jr., PP</w:t>
      </w:r>
    </w:p>
    <w:p w14:paraId="0587747E" w14:textId="77777777" w:rsidR="00025CBB" w:rsidRPr="00025CBB" w:rsidRDefault="00025CBB">
      <w:pPr>
        <w:rPr>
          <w:rFonts w:ascii="Times New Roman" w:hAnsi="Times New Roman" w:cs="Times New Roman"/>
        </w:rPr>
      </w:pPr>
    </w:p>
    <w:sectPr w:rsidR="00025CBB" w:rsidRPr="00025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BB"/>
    <w:rsid w:val="00001C41"/>
    <w:rsid w:val="00025CBB"/>
    <w:rsid w:val="000B262B"/>
    <w:rsid w:val="00165632"/>
    <w:rsid w:val="002A3CD3"/>
    <w:rsid w:val="002B7B32"/>
    <w:rsid w:val="00345D7D"/>
    <w:rsid w:val="005C725C"/>
    <w:rsid w:val="00702FA0"/>
    <w:rsid w:val="0071608A"/>
    <w:rsid w:val="00B91143"/>
    <w:rsid w:val="00CE0618"/>
    <w:rsid w:val="00E74314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3843"/>
  <w15:chartTrackingRefBased/>
  <w15:docId w15:val="{6F56674E-84F7-4488-ABAF-8E51A26C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Shook</dc:creator>
  <cp:keywords/>
  <dc:description/>
  <cp:lastModifiedBy>Rhonda Shook</cp:lastModifiedBy>
  <cp:revision>3</cp:revision>
  <dcterms:created xsi:type="dcterms:W3CDTF">2026-06-22T19:51:00Z</dcterms:created>
  <dcterms:modified xsi:type="dcterms:W3CDTF">2026-06-23T11:36:00Z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fc248-d0ab-484f-8fe9-45f66bcd8b7b_Enabled">
    <vt:lpwstr>true</vt:lpwstr>
  </property>
  <property fmtid="{D5CDD505-2E9C-101B-9397-08002B2CF9AE}" pid="3" name="MSIP_Label_2d2fc248-d0ab-484f-8fe9-45f66bcd8b7b_SetDate">
    <vt:lpwstr>2025-06-26T11:55:56Z</vt:lpwstr>
  </property>
  <property fmtid="{D5CDD505-2E9C-101B-9397-08002B2CF9AE}" pid="4" name="MSIP_Label_2d2fc248-d0ab-484f-8fe9-45f66bcd8b7b_Method">
    <vt:lpwstr>Standard</vt:lpwstr>
  </property>
  <property fmtid="{D5CDD505-2E9C-101B-9397-08002B2CF9AE}" pid="5" name="MSIP_Label_2d2fc248-d0ab-484f-8fe9-45f66bcd8b7b_Name">
    <vt:lpwstr>Public</vt:lpwstr>
  </property>
  <property fmtid="{D5CDD505-2E9C-101B-9397-08002B2CF9AE}" pid="6" name="MSIP_Label_2d2fc248-d0ab-484f-8fe9-45f66bcd8b7b_SiteId">
    <vt:lpwstr>5c747a22-76d4-498e-9d9a-75523aff7ceb</vt:lpwstr>
  </property>
  <property fmtid="{D5CDD505-2E9C-101B-9397-08002B2CF9AE}" pid="7" name="MSIP_Label_2d2fc248-d0ab-484f-8fe9-45f66bcd8b7b_ActionId">
    <vt:lpwstr>f448f957-dc15-480a-a9c7-f77a0757a798</vt:lpwstr>
  </property>
  <property fmtid="{D5CDD505-2E9C-101B-9397-08002B2CF9AE}" pid="8" name="MSIP_Label_2d2fc248-d0ab-484f-8fe9-45f66bcd8b7b_ContentBits">
    <vt:lpwstr>0</vt:lpwstr>
  </property>
</Properties>
</file>